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9A18B" w14:textId="58D7401C" w:rsidR="002A61EC" w:rsidRDefault="004421EB" w:rsidP="00863682">
      <w:pPr>
        <w:shd w:val="clear" w:color="auto" w:fill="FFFFFF"/>
        <w:spacing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</w:pPr>
      <w:r w:rsidRPr="004421EB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>Izjava glede izpolnjevanja splošnih pogojev Uredbe LEADER/CLLD</w:t>
      </w:r>
      <w:r w:rsidR="002A61EC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</w:p>
    <w:p w14:paraId="66F524D3" w14:textId="3FA3C2EC" w:rsidR="004421EB" w:rsidRPr="002A61EC" w:rsidRDefault="002A61EC" w:rsidP="00863682">
      <w:pPr>
        <w:shd w:val="clear" w:color="auto" w:fill="FFFFFF"/>
        <w:spacing w:line="240" w:lineRule="auto"/>
        <w:outlineLvl w:val="1"/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</w:pPr>
      <w:r w:rsidRPr="002A61EC"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>(izjavo izpolni/podpiše vsak upravičenec posebej)</w:t>
      </w:r>
    </w:p>
    <w:p w14:paraId="6592A1D8" w14:textId="0E4EDD32" w:rsidR="004421EB" w:rsidRPr="004421EB" w:rsidRDefault="004421EB" w:rsidP="004421EB">
      <w:pPr>
        <w:spacing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 w:rsidRPr="004421EB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 xml:space="preserve">Upravičenec: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_____</w:t>
      </w:r>
      <w:r w:rsidRPr="004421EB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 xml:space="preserve">___________________________________________________                                                         </w:t>
      </w:r>
      <w:r w:rsidRPr="00960D63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(Naziv)</w:t>
      </w:r>
    </w:p>
    <w:p w14:paraId="4B92CE94" w14:textId="49FAEA0F" w:rsidR="004421EB" w:rsidRPr="004421EB" w:rsidRDefault="004421EB" w:rsidP="004421E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 w:rsidRPr="004421EB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 xml:space="preserve">Naslov, sedež:_______________________________________________________                                                                                                                                                                                                                             </w:t>
      </w:r>
    </w:p>
    <w:p w14:paraId="7DF83C13" w14:textId="77777777" w:rsidR="00863682" w:rsidRDefault="004421EB" w:rsidP="00D52327">
      <w:pPr>
        <w:spacing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960D63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(ulica/naslov hišna št., poštna št. pošta)</w:t>
      </w:r>
    </w:p>
    <w:p w14:paraId="49065521" w14:textId="68E047D5" w:rsidR="00863682" w:rsidRPr="00863682" w:rsidRDefault="00863682" w:rsidP="00D52327">
      <w:pPr>
        <w:spacing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 w:rsidRPr="00863682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Naslov projekta: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______________________________________________________</w:t>
      </w:r>
    </w:p>
    <w:p w14:paraId="6344F912" w14:textId="5403C4A4" w:rsidR="004421EB" w:rsidRPr="00960D63" w:rsidRDefault="004421EB" w:rsidP="00D52327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 w:rsidRPr="00960D63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Izjavljam,</w:t>
      </w:r>
    </w:p>
    <w:p w14:paraId="3C142194" w14:textId="1EB5596D" w:rsidR="006626DC" w:rsidRPr="00960D63" w:rsidRDefault="006626DC" w:rsidP="00D52327">
      <w:pPr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 w:rsidRPr="00960D63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- da smo seznanjeni s pogoji in obveznostmi iz Uredbe o izvajanju lokalnega razvoja, ki ga vodi skupnost, v obdobju do leta 2027 (v nadaljevanju: Uredba LEADER/CLLD) za izvajanje projektov, vključno z dejavnostmi sodelovanja;</w:t>
      </w:r>
    </w:p>
    <w:p w14:paraId="29E75221" w14:textId="05756B93" w:rsidR="006626DC" w:rsidRDefault="006626DC" w:rsidP="00D52327">
      <w:pPr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 w:rsidRPr="00960D63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- </w:t>
      </w:r>
      <w:r w:rsidRPr="00960D63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da so vsi podatki, ki smo jih navedli v vlogi za izvajanje projektov, vključno z dejavnostmi sodelovanja, resnični, točni, popolni ter da za svoje izjave prevzemamo vso kazensko in materialno odgovornost;</w:t>
      </w:r>
    </w:p>
    <w:p w14:paraId="38897C87" w14:textId="0C9A8E39" w:rsidR="002A61EC" w:rsidRDefault="002A61EC" w:rsidP="00D52327">
      <w:pPr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- d</w:t>
      </w:r>
      <w:r w:rsidRPr="002A61EC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 xml:space="preserve">a </w:t>
      </w:r>
      <w:r w:rsidR="00E97783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ARSKTRP</w:t>
      </w:r>
      <w:r w:rsidR="00E97783" w:rsidRPr="002A61EC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 xml:space="preserve"> </w:t>
      </w:r>
      <w:r w:rsidRPr="002A61EC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dovoljujemo, da za potrebe preverjanja izpolnjevanja splošnih pogojev iz Uredbe LEADER/CLLD, pridobi potrebne podatke iz uradnih evidenc;</w:t>
      </w:r>
    </w:p>
    <w:p w14:paraId="17BBC6EF" w14:textId="2FE4035B" w:rsidR="002A61EC" w:rsidRPr="00960D63" w:rsidRDefault="002A61EC" w:rsidP="00D52327">
      <w:pPr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 xml:space="preserve">-  </w:t>
      </w:r>
      <w:r w:rsidRPr="00960D63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da dovoljujemo uporabo osebnih podatkov in podatkov, ki štejejo za davčno tajnost, iz uradnih evidenc;</w:t>
      </w:r>
    </w:p>
    <w:p w14:paraId="53FC3BC3" w14:textId="004DA760" w:rsidR="006626DC" w:rsidRDefault="006626DC" w:rsidP="00D52327">
      <w:pPr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 w:rsidRPr="00960D63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 xml:space="preserve">- da se projekt ni pričel izvajati pred obdobjem upravičenosti (upravičeni so samo stroški, ki bodo nastali po vložitvi vloge za odobritev projekta na </w:t>
      </w:r>
      <w:r w:rsidR="00E97783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 xml:space="preserve">Agencijo za kmetijske trge in razvoj podeželja (ARSKTRP)), </w:t>
      </w:r>
      <w:r w:rsidR="00952536" w:rsidRPr="00952536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razen če gre za izjeme iz petega odstavka 6. člena Uredbe 651/2014/EU. Če je upravičenec javni naročnik, pred vložitvijo vloge ne sme skleniti pogodbe o oddaji javnega naročila za blago, storitev ali gradnjo, ki je predmet naložbe ali projekta;</w:t>
      </w:r>
    </w:p>
    <w:p w14:paraId="2817DBA9" w14:textId="5323251F" w:rsidR="002A61EC" w:rsidRPr="00960D63" w:rsidRDefault="002A61EC" w:rsidP="00D52327">
      <w:pPr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 xml:space="preserve">- </w:t>
      </w:r>
      <w:r w:rsidRPr="002A61EC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 xml:space="preserve">da projekt ne bo fizično zaključen ali v celoti izveden pred sklenitvijo pogodbe o sofinanciranju z </w:t>
      </w:r>
      <w:r w:rsidR="00E97783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ARSKTRP</w:t>
      </w:r>
      <w:r w:rsidRPr="002A61EC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;</w:t>
      </w:r>
    </w:p>
    <w:p w14:paraId="2930B311" w14:textId="34D5DC8E" w:rsidR="006626DC" w:rsidRPr="00960D63" w:rsidRDefault="006626DC" w:rsidP="00D52327">
      <w:pPr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 w:rsidRPr="00960D63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 xml:space="preserve">- da za iste upravičene stroške, kot jih navajamo v vlogi za izvajanje projektov, vključno z dejavnostmi sodelovanja, nismo </w:t>
      </w:r>
      <w:r w:rsidR="00E82811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 xml:space="preserve">in ne bomo </w:t>
      </w:r>
      <w:r w:rsidRPr="00960D63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prejeli sredstev državnega proračuna Republike Slovenije ali sredstev Evropske unije;</w:t>
      </w:r>
    </w:p>
    <w:p w14:paraId="056076A7" w14:textId="71178FA0" w:rsidR="002A61EC" w:rsidRDefault="006626DC" w:rsidP="00D52327">
      <w:pPr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 w:rsidRPr="00960D63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 xml:space="preserve">- </w:t>
      </w:r>
      <w:r w:rsidR="002A61EC" w:rsidRPr="002A61EC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 xml:space="preserve">da pri že sklenjenih pogodbah o sofinanciranju z </w:t>
      </w:r>
      <w:r w:rsidR="00E97783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ARSKTRP</w:t>
      </w:r>
      <w:r w:rsidR="002A61EC" w:rsidRPr="002A61EC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 xml:space="preserve"> oz. izvajalskimi institucijami ministrstva iz naslova nepovratnih javnih sredstev niso bile ugotovljene hujše nepravilnosti pri porabi javnih sredstev in izpolnjevanju ključnih pogodbenih obveznosti, zaradi česar je </w:t>
      </w:r>
      <w:r w:rsidR="00E97783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ARSKTRP</w:t>
      </w:r>
      <w:r w:rsidR="002A61EC" w:rsidRPr="002A61EC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 xml:space="preserve"> oz. izvajalska institucija ministrstva odstopila od pogodbe o sofinanciranju, od odstopa od pogodbe pa še ni preteklo 5 let;</w:t>
      </w:r>
    </w:p>
    <w:p w14:paraId="1303B5B1" w14:textId="795B2E0E" w:rsidR="002A61EC" w:rsidRDefault="006626DC" w:rsidP="00D52327">
      <w:pPr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 w:rsidRPr="00960D63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-</w:t>
      </w:r>
      <w:r w:rsidR="002A61EC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 xml:space="preserve"> </w:t>
      </w:r>
      <w:r w:rsidR="002A61EC" w:rsidRPr="002A61EC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da na dan oddaje vloge na LAS nimamo nad 50 eurov neporavnanih zapadlih davčnih obveznosti do države;</w:t>
      </w:r>
    </w:p>
    <w:p w14:paraId="46170DCC" w14:textId="00CF1171" w:rsidR="006626DC" w:rsidRPr="00960D63" w:rsidRDefault="002A61EC" w:rsidP="00D52327">
      <w:pPr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 xml:space="preserve">- </w:t>
      </w:r>
      <w:r w:rsidR="006626DC" w:rsidRPr="00960D63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da nimamo neporavnanih nalogov za izterjavo, izdanih s strani Evropske komisije;</w:t>
      </w:r>
    </w:p>
    <w:p w14:paraId="34FE3C2D" w14:textId="2A6A5117" w:rsidR="006626DC" w:rsidRPr="00960D63" w:rsidRDefault="006626DC" w:rsidP="00D52327">
      <w:pPr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 w:rsidRPr="00960D63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- da nimamo neporavnanega naloga za vračilo preveč izplačane državne pomoči na podlagi predhodnega poziva ministrstva, pristojnega za finance;</w:t>
      </w:r>
    </w:p>
    <w:p w14:paraId="030BC460" w14:textId="317CABC2" w:rsidR="00D52327" w:rsidRPr="00960D63" w:rsidRDefault="00D52327" w:rsidP="00D52327">
      <w:pPr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 w:rsidRPr="00960D63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lastRenderedPageBreak/>
        <w:t>- da nismo v postopku prenehanja, prisilne poravnave, stečaja, prepovedi delovanja, sodne likvidacije ali izbrisa iz sodnega registra;</w:t>
      </w:r>
    </w:p>
    <w:p w14:paraId="2863C34E" w14:textId="7D118CD7" w:rsidR="00D52327" w:rsidRDefault="00D52327" w:rsidP="00D52327">
      <w:pPr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 w:rsidRPr="00960D63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 xml:space="preserve">- da podjetje </w:t>
      </w:r>
      <w:r w:rsidR="002A61EC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 xml:space="preserve">(upravičenec) </w:t>
      </w:r>
      <w:r w:rsidRPr="00960D63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ni v težavah, razen če gre za izjeme, določene v točki (c) četrtega odstavka 1. člena Uredbe 651/2014/EU;</w:t>
      </w:r>
    </w:p>
    <w:p w14:paraId="5031B652" w14:textId="0A8AF8DA" w:rsidR="002A61EC" w:rsidRPr="00960D63" w:rsidRDefault="002A61EC" w:rsidP="00D52327">
      <w:pPr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 xml:space="preserve">- </w:t>
      </w:r>
      <w:r w:rsidRPr="002A61EC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da nad nami ni začet postopek zaradi insolventnosti ali postopek prisilnega prenehanja v skladu z zakonom, ki ureja finančno poslovanje, postopek zaradi insolventnosti in prisilno prenehanje, ali postopek likvidacije družbe v skladu z zakonom, ki ureja gospodarske družbe;</w:t>
      </w:r>
    </w:p>
    <w:p w14:paraId="0646B9F5" w14:textId="3933FE84" w:rsidR="00D52327" w:rsidRDefault="00D52327" w:rsidP="00D52327">
      <w:pPr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 w:rsidRPr="00960D63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- da nepremičnine, na katerih se izvaja naložba, niso predmet sklepa o izvršbi na nepremičnino</w:t>
      </w:r>
      <w:r w:rsidR="002A61EC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;</w:t>
      </w:r>
    </w:p>
    <w:p w14:paraId="1A27C0BC" w14:textId="2B92BAAF" w:rsidR="002A61EC" w:rsidRDefault="002A61EC" w:rsidP="00D52327">
      <w:pPr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 xml:space="preserve">- </w:t>
      </w:r>
      <w:r w:rsidRPr="002A61EC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da bomo ohranjali dejavnost, za namen katere je bila izvedena naložba še najmanj 5 koledarskih let po vložitvi zahtevka za izplačilo, oz. 3 leta, kadar je upravičenec MSP.</w:t>
      </w:r>
    </w:p>
    <w:p w14:paraId="1128AD67" w14:textId="77777777" w:rsidR="002A61EC" w:rsidRDefault="002A61EC" w:rsidP="00D52327">
      <w:pPr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</w:p>
    <w:p w14:paraId="3763D79C" w14:textId="77777777" w:rsidR="002A61EC" w:rsidRPr="00960D63" w:rsidRDefault="002A61EC" w:rsidP="00D52327">
      <w:pPr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</w:p>
    <w:p w14:paraId="48AAC0E8" w14:textId="77777777" w:rsidR="004421EB" w:rsidRPr="00BA383F" w:rsidRDefault="004421EB" w:rsidP="00D52327">
      <w:pPr>
        <w:shd w:val="clear" w:color="auto" w:fill="C5D6DE"/>
        <w:spacing w:line="240" w:lineRule="auto"/>
        <w:jc w:val="both"/>
        <w:rPr>
          <w:rFonts w:ascii="Arial" w:eastAsia="Times New Roman" w:hAnsi="Arial" w:cs="Arial"/>
          <w:vanish/>
          <w:color w:val="000000"/>
          <w:kern w:val="0"/>
          <w:sz w:val="24"/>
          <w:szCs w:val="24"/>
          <w:lang w:eastAsia="sl-SI"/>
          <w14:ligatures w14:val="none"/>
        </w:rPr>
      </w:pPr>
    </w:p>
    <w:p w14:paraId="7B4AE582" w14:textId="77777777" w:rsidR="004421EB" w:rsidRPr="00BA383F" w:rsidRDefault="004421EB" w:rsidP="00D52327">
      <w:pPr>
        <w:shd w:val="clear" w:color="auto" w:fill="C5D6DE"/>
        <w:spacing w:line="240" w:lineRule="auto"/>
        <w:jc w:val="both"/>
        <w:rPr>
          <w:rFonts w:ascii="Arial" w:eastAsia="Times New Roman" w:hAnsi="Arial" w:cs="Arial"/>
          <w:vanish/>
          <w:color w:val="000000"/>
          <w:kern w:val="0"/>
          <w:sz w:val="24"/>
          <w:szCs w:val="24"/>
          <w:lang w:eastAsia="sl-SI"/>
          <w14:ligatures w14:val="none"/>
        </w:rPr>
      </w:pPr>
    </w:p>
    <w:p w14:paraId="4B6A6085" w14:textId="77777777" w:rsidR="004421EB" w:rsidRPr="00BA383F" w:rsidRDefault="004421EB" w:rsidP="00D52327">
      <w:pPr>
        <w:shd w:val="clear" w:color="auto" w:fill="C5D6DE"/>
        <w:spacing w:line="240" w:lineRule="auto"/>
        <w:jc w:val="both"/>
        <w:rPr>
          <w:rFonts w:ascii="Arial" w:eastAsia="Times New Roman" w:hAnsi="Arial" w:cs="Arial"/>
          <w:vanish/>
          <w:color w:val="000000"/>
          <w:kern w:val="0"/>
          <w:sz w:val="24"/>
          <w:szCs w:val="24"/>
          <w:lang w:eastAsia="sl-SI"/>
          <w14:ligatures w14:val="none"/>
        </w:rPr>
      </w:pPr>
    </w:p>
    <w:p w14:paraId="5215FF6F" w14:textId="77777777" w:rsidR="004421EB" w:rsidRPr="00BA383F" w:rsidRDefault="004421EB" w:rsidP="00D52327">
      <w:pPr>
        <w:shd w:val="clear" w:color="auto" w:fill="C5D6DE"/>
        <w:spacing w:line="240" w:lineRule="auto"/>
        <w:jc w:val="both"/>
        <w:rPr>
          <w:rFonts w:ascii="Arial" w:eastAsia="Times New Roman" w:hAnsi="Arial" w:cs="Arial"/>
          <w:vanish/>
          <w:color w:val="000000"/>
          <w:kern w:val="0"/>
          <w:sz w:val="24"/>
          <w:szCs w:val="24"/>
          <w:lang w:eastAsia="sl-SI"/>
          <w14:ligatures w14:val="none"/>
        </w:rPr>
      </w:pPr>
    </w:p>
    <w:p w14:paraId="1BEC63CA" w14:textId="77777777" w:rsidR="004421EB" w:rsidRDefault="004421EB" w:rsidP="00D5232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</w:p>
    <w:p w14:paraId="623322FE" w14:textId="5DE1DCD8" w:rsidR="004421EB" w:rsidRPr="004421EB" w:rsidRDefault="004421EB" w:rsidP="00D5232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 w:rsidRPr="004421EB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V/na __________</w:t>
      </w:r>
      <w:r w:rsidR="00D52327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_________</w:t>
      </w:r>
      <w:r w:rsidRPr="004421EB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, dne _______</w:t>
      </w:r>
      <w:r w:rsidR="00D52327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__________</w:t>
      </w:r>
      <w:r w:rsidRPr="004421EB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__</w:t>
      </w:r>
    </w:p>
    <w:p w14:paraId="5ED25AD0" w14:textId="77777777" w:rsidR="004421EB" w:rsidRPr="00960D63" w:rsidRDefault="004421EB" w:rsidP="00D52327">
      <w:pPr>
        <w:spacing w:line="240" w:lineRule="auto"/>
        <w:rPr>
          <w:rFonts w:ascii="Arial" w:eastAsia="Times New Roman" w:hAnsi="Arial" w:cs="Arial"/>
          <w:color w:val="000000"/>
          <w:kern w:val="0"/>
          <w:sz w:val="16"/>
          <w:szCs w:val="16"/>
          <w:lang w:eastAsia="sl-SI"/>
          <w14:ligatures w14:val="none"/>
        </w:rPr>
      </w:pPr>
      <w:r w:rsidRPr="004421EB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 </w:t>
      </w:r>
    </w:p>
    <w:tbl>
      <w:tblPr>
        <w:tblW w:w="921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4111"/>
      </w:tblGrid>
      <w:tr w:rsidR="004421EB" w:rsidRPr="004421EB" w14:paraId="5CB9259A" w14:textId="77777777" w:rsidTr="00863682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4C862620" w14:textId="542E9D43" w:rsidR="00D52327" w:rsidRDefault="00863682" w:rsidP="00D523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  <w:t>I</w:t>
            </w:r>
            <w:r w:rsidRPr="004421EB"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  <w:t xml:space="preserve">me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  <w:t xml:space="preserve">in </w:t>
            </w:r>
            <w:r w:rsidRPr="004421EB"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  <w:t xml:space="preserve">priimek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  <w:t>odgovorne osebe upravičenca:</w:t>
            </w:r>
            <w:r w:rsidR="004421EB" w:rsidRPr="004421EB"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  <w:br/>
            </w:r>
          </w:p>
          <w:p w14:paraId="75386D4B" w14:textId="743BED9C" w:rsidR="00863682" w:rsidRPr="00960D63" w:rsidRDefault="004421EB" w:rsidP="00863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421EB"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  <w:br/>
            </w:r>
          </w:p>
          <w:p w14:paraId="46F2D705" w14:textId="540342F5" w:rsidR="004421EB" w:rsidRPr="00960D63" w:rsidRDefault="004421EB" w:rsidP="00D523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066" w:type="dxa"/>
            <w:vAlign w:val="center"/>
            <w:hideMark/>
          </w:tcPr>
          <w:p w14:paraId="5A4211EF" w14:textId="727B49E7" w:rsidR="00863682" w:rsidRDefault="00863682" w:rsidP="0086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3A1782A4" w14:textId="69625DD6" w:rsidR="00863682" w:rsidRDefault="00863682" w:rsidP="008636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  <w:t>__________</w:t>
            </w:r>
            <w:r w:rsidRPr="004421EB"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  <w:t>___________________</w:t>
            </w:r>
          </w:p>
          <w:p w14:paraId="6D2FC583" w14:textId="32FBA8EB" w:rsidR="004421EB" w:rsidRPr="004421EB" w:rsidRDefault="00863682" w:rsidP="00863682">
            <w:pPr>
              <w:spacing w:after="0" w:line="240" w:lineRule="auto"/>
              <w:ind w:firstLine="186"/>
              <w:rPr>
                <w:rFonts w:ascii="Arial" w:eastAsia="Times New Roman" w:hAnsi="Arial" w:cs="Arial"/>
                <w:kern w:val="0"/>
                <w:sz w:val="24"/>
                <w:szCs w:val="24"/>
                <w:lang w:eastAsia="sl-SI"/>
                <w14:ligatures w14:val="none"/>
              </w:rPr>
            </w:pPr>
            <w:r w:rsidRPr="00960D63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(Podpis upravičenca)</w:t>
            </w:r>
          </w:p>
        </w:tc>
      </w:tr>
    </w:tbl>
    <w:p w14:paraId="453232F4" w14:textId="77777777" w:rsidR="004421EB" w:rsidRDefault="004421EB" w:rsidP="00960D63"/>
    <w:sectPr w:rsidR="004421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479B9" w14:textId="77777777" w:rsidR="002A61EC" w:rsidRDefault="002A61EC" w:rsidP="002A61EC">
      <w:pPr>
        <w:spacing w:after="0" w:line="240" w:lineRule="auto"/>
      </w:pPr>
      <w:r>
        <w:separator/>
      </w:r>
    </w:p>
  </w:endnote>
  <w:endnote w:type="continuationSeparator" w:id="0">
    <w:p w14:paraId="3B9BC62B" w14:textId="77777777" w:rsidR="002A61EC" w:rsidRDefault="002A61EC" w:rsidP="002A6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1299E" w14:textId="77777777" w:rsidR="002A61EC" w:rsidRDefault="002A61EC" w:rsidP="002A61EC">
      <w:pPr>
        <w:spacing w:after="0" w:line="240" w:lineRule="auto"/>
      </w:pPr>
      <w:r>
        <w:separator/>
      </w:r>
    </w:p>
  </w:footnote>
  <w:footnote w:type="continuationSeparator" w:id="0">
    <w:p w14:paraId="1A330BA4" w14:textId="77777777" w:rsidR="002A61EC" w:rsidRDefault="002A61EC" w:rsidP="002A6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106DF" w14:textId="35DF004B" w:rsidR="002A61EC" w:rsidRDefault="00E97783">
    <w:pPr>
      <w:pStyle w:val="Glav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1B015B" wp14:editId="1FB38758">
          <wp:simplePos x="0" y="0"/>
          <wp:positionH relativeFrom="margin">
            <wp:posOffset>519430</wp:posOffset>
          </wp:positionH>
          <wp:positionV relativeFrom="paragraph">
            <wp:posOffset>-220980</wp:posOffset>
          </wp:positionV>
          <wp:extent cx="4784725" cy="470535"/>
          <wp:effectExtent l="0" t="0" r="0" b="5715"/>
          <wp:wrapSquare wrapText="bothSides"/>
          <wp:docPr id="185222862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228624" name="Slika 18522286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4725" cy="470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037F0"/>
    <w:multiLevelType w:val="hybridMultilevel"/>
    <w:tmpl w:val="B3E8633A"/>
    <w:lvl w:ilvl="0" w:tplc="5E5C4A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934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83F"/>
    <w:rsid w:val="00082B7A"/>
    <w:rsid w:val="000B120D"/>
    <w:rsid w:val="002A61EC"/>
    <w:rsid w:val="004053D5"/>
    <w:rsid w:val="004421EB"/>
    <w:rsid w:val="00655CC7"/>
    <w:rsid w:val="006626DC"/>
    <w:rsid w:val="00863682"/>
    <w:rsid w:val="00952536"/>
    <w:rsid w:val="00960D63"/>
    <w:rsid w:val="00BA383F"/>
    <w:rsid w:val="00C81AA1"/>
    <w:rsid w:val="00D52327"/>
    <w:rsid w:val="00DE3FF3"/>
    <w:rsid w:val="00E82811"/>
    <w:rsid w:val="00E9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330F4"/>
  <w15:chartTrackingRefBased/>
  <w15:docId w15:val="{3DEAF553-03BB-4899-89A3-05DEDB8F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A3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A3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A38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A3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A38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A3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A3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A3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A3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A38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A3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A38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A383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A383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A383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A383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A383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A383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A3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A3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A3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A3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A3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A383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A383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A383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A3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A383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A383F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2A6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A61EC"/>
  </w:style>
  <w:style w:type="paragraph" w:styleId="Noga">
    <w:name w:val="footer"/>
    <w:basedOn w:val="Navaden"/>
    <w:link w:val="NogaZnak"/>
    <w:uiPriority w:val="99"/>
    <w:unhideWhenUsed/>
    <w:rsid w:val="002A6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A6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5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542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4720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025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878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73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Zupančič</dc:creator>
  <cp:keywords/>
  <dc:description/>
  <cp:lastModifiedBy>Katarina Vrhovec Celarec</cp:lastModifiedBy>
  <cp:revision>2</cp:revision>
  <cp:lastPrinted>2026-01-14T11:58:00Z</cp:lastPrinted>
  <dcterms:created xsi:type="dcterms:W3CDTF">2026-01-19T13:27:00Z</dcterms:created>
  <dcterms:modified xsi:type="dcterms:W3CDTF">2026-01-19T13:27:00Z</dcterms:modified>
</cp:coreProperties>
</file>